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EB9AC" w14:textId="5C56D286" w:rsidR="007A1CCF" w:rsidRPr="009774F3" w:rsidRDefault="009D4E6A" w:rsidP="00DA75DA">
      <w:pPr>
        <w:pStyle w:val="Ttulo"/>
      </w:pPr>
      <w:r w:rsidRPr="009774F3">
        <w:t>SUPPLEMENTA</w:t>
      </w:r>
      <w:r w:rsidR="00A23A30" w:rsidRPr="009774F3">
        <w:t>RY</w:t>
      </w:r>
      <w:r w:rsidRPr="009774F3">
        <w:t xml:space="preserve"> </w:t>
      </w:r>
      <w:r w:rsidR="004C0199">
        <w:t xml:space="preserve">LEGEND </w:t>
      </w:r>
      <w:r w:rsidR="009774F3" w:rsidRPr="009774F3">
        <w:t>FIGURE</w:t>
      </w:r>
      <w:r w:rsidR="004C0199">
        <w:t>S</w:t>
      </w:r>
    </w:p>
    <w:p w14:paraId="241C858B" w14:textId="77777777" w:rsidR="00D94D80" w:rsidRPr="00D807AE" w:rsidRDefault="00D94D80" w:rsidP="00D807AE">
      <w:pPr>
        <w:spacing w:line="480" w:lineRule="auto"/>
        <w:rPr>
          <w:rFonts w:ascii="Arial" w:hAnsi="Arial" w:cs="Arial"/>
          <w:lang w:val="en-US"/>
        </w:rPr>
      </w:pPr>
    </w:p>
    <w:p w14:paraId="3C44E65F" w14:textId="77777777" w:rsidR="00641D7F" w:rsidRPr="00A13FAD" w:rsidRDefault="00641D7F" w:rsidP="00641D7F">
      <w:pPr>
        <w:rPr>
          <w:rFonts w:ascii="Arial" w:hAnsi="Arial" w:cs="Arial"/>
          <w:b/>
          <w:bCs/>
          <w:sz w:val="24"/>
          <w:szCs w:val="24"/>
          <w:lang w:val="en-US"/>
        </w:rPr>
      </w:pPr>
      <w:bookmarkStart w:id="0" w:name="_Hlk208135558"/>
      <w:bookmarkStart w:id="1" w:name="_Hlk196739703"/>
      <w:r w:rsidRPr="00A13FAD">
        <w:rPr>
          <w:rFonts w:ascii="Arial" w:hAnsi="Arial" w:cs="Arial"/>
          <w:b/>
          <w:bCs/>
          <w:sz w:val="24"/>
          <w:szCs w:val="24"/>
          <w:lang w:val="en-US"/>
        </w:rPr>
        <w:t>IDENTIFICATION OF AN ANGIOTENSIN-(1-7)-PRODUCING FUSION PROTEIN IN THE BRAIN OF TRANSGENIC RATS REVEALS A HYPOTENSIVE EFFECT MEDIATED THROUGH MODULATION OF THE GABA–</w:t>
      </w:r>
      <w:proofErr w:type="spellStart"/>
      <w:r w:rsidRPr="00A13FAD">
        <w:rPr>
          <w:rFonts w:ascii="Arial" w:hAnsi="Arial" w:cs="Arial"/>
          <w:b/>
          <w:bCs/>
          <w:sz w:val="24"/>
          <w:szCs w:val="24"/>
          <w:lang w:val="en-US"/>
        </w:rPr>
        <w:t>nNOS</w:t>
      </w:r>
      <w:proofErr w:type="spellEnd"/>
      <w:r w:rsidRPr="00A13FAD">
        <w:rPr>
          <w:rFonts w:ascii="Arial" w:hAnsi="Arial" w:cs="Arial"/>
          <w:b/>
          <w:bCs/>
          <w:sz w:val="24"/>
          <w:szCs w:val="24"/>
          <w:lang w:val="en-US"/>
        </w:rPr>
        <w:t>–NO PATHWAY AND HIGHLIGHTING ASTROCYTE–NEURON CROSSTALK.</w:t>
      </w:r>
    </w:p>
    <w:bookmarkEnd w:id="0"/>
    <w:p w14:paraId="3A46A374" w14:textId="77777777" w:rsidR="00641D7F" w:rsidRDefault="00641D7F" w:rsidP="00641D7F">
      <w:pPr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CC651C">
        <w:rPr>
          <w:rFonts w:ascii="Arial" w:hAnsi="Arial" w:cs="Arial"/>
          <w:sz w:val="24"/>
          <w:szCs w:val="24"/>
          <w:shd w:val="clear" w:color="auto" w:fill="FFFFFF"/>
          <w:vertAlign w:val="superscript"/>
          <w:lang w:val="en-US"/>
        </w:rPr>
        <w:t>1</w:t>
      </w:r>
      <w:r>
        <w:rPr>
          <w:rFonts w:ascii="Arial" w:hAnsi="Arial" w:cs="Arial"/>
          <w:sz w:val="24"/>
          <w:szCs w:val="24"/>
          <w:shd w:val="clear" w:color="auto" w:fill="FFFFFF"/>
          <w:vertAlign w:val="superscript"/>
          <w:lang w:val="en-US"/>
        </w:rPr>
        <w:t>-4,6</w:t>
      </w:r>
      <w:r w:rsidRPr="00CC651C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Daniele T Alves, PhD, </w:t>
      </w:r>
      <w:bookmarkStart w:id="2" w:name="_Hlk210381858"/>
      <w:r>
        <w:rPr>
          <w:rFonts w:ascii="Arial" w:hAnsi="Arial" w:cs="Arial"/>
          <w:sz w:val="24"/>
          <w:szCs w:val="24"/>
          <w:shd w:val="clear" w:color="auto" w:fill="FFFFFF"/>
          <w:vertAlign w:val="superscript"/>
          <w:lang w:val="en-US"/>
        </w:rPr>
        <w:t>1</w:t>
      </w:r>
      <w:r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Bernadette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US"/>
        </w:rPr>
        <w:t>Nickl</w:t>
      </w:r>
      <w:bookmarkEnd w:id="2"/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US"/>
        </w:rPr>
        <w:t>, PhD</w:t>
      </w:r>
      <w:r w:rsidRPr="00CC651C">
        <w:rPr>
          <w:rFonts w:ascii="Arial" w:hAnsi="Arial" w:cs="Arial"/>
          <w:sz w:val="24"/>
          <w:szCs w:val="24"/>
          <w:shd w:val="clear" w:color="auto" w:fill="FFFFFF"/>
          <w:lang w:val="en-US"/>
        </w:rPr>
        <w:t>,</w:t>
      </w:r>
      <w:r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bookmarkStart w:id="3" w:name="_Hlk210382079"/>
      <w:r>
        <w:rPr>
          <w:rFonts w:ascii="Arial" w:hAnsi="Arial" w:cs="Arial"/>
          <w:sz w:val="24"/>
          <w:szCs w:val="24"/>
          <w:shd w:val="clear" w:color="auto" w:fill="FFFFFF"/>
          <w:vertAlign w:val="superscript"/>
          <w:lang w:val="en-US"/>
        </w:rPr>
        <w:t>1</w:t>
      </w:r>
      <w:r w:rsidRPr="000357C3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Fatimunnisa </w:t>
      </w:r>
      <w:proofErr w:type="spellStart"/>
      <w:r w:rsidRPr="000357C3">
        <w:rPr>
          <w:rFonts w:ascii="Arial" w:hAnsi="Arial" w:cs="Arial"/>
          <w:sz w:val="24"/>
          <w:szCs w:val="24"/>
          <w:shd w:val="clear" w:color="auto" w:fill="FFFFFF"/>
          <w:lang w:val="en-US"/>
        </w:rPr>
        <w:t>Qadri</w:t>
      </w:r>
      <w:bookmarkEnd w:id="3"/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US"/>
        </w:rPr>
        <w:t>, PhD,</w:t>
      </w:r>
      <w:r w:rsidRPr="00CC651C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bookmarkStart w:id="4" w:name="_Hlk210382129"/>
      <w:r>
        <w:rPr>
          <w:rFonts w:ascii="Arial" w:hAnsi="Arial" w:cs="Arial"/>
          <w:sz w:val="24"/>
          <w:szCs w:val="24"/>
          <w:shd w:val="clear" w:color="auto" w:fill="FFFFFF"/>
          <w:vertAlign w:val="superscript"/>
          <w:lang w:val="en-US"/>
        </w:rPr>
        <w:t>6</w:t>
      </w:r>
      <w:r w:rsidRPr="00CC651C">
        <w:rPr>
          <w:rFonts w:ascii="Arial" w:hAnsi="Arial" w:cs="Arial"/>
          <w:sz w:val="24"/>
          <w:szCs w:val="24"/>
          <w:shd w:val="clear" w:color="auto" w:fill="FFFFFF"/>
          <w:lang w:val="en-US"/>
        </w:rPr>
        <w:t>Robson AS Santos</w:t>
      </w:r>
      <w:bookmarkEnd w:id="4"/>
      <w:r w:rsidRPr="00CC651C">
        <w:rPr>
          <w:rFonts w:ascii="Arial" w:hAnsi="Arial" w:cs="Arial"/>
          <w:sz w:val="24"/>
          <w:szCs w:val="24"/>
          <w:shd w:val="clear" w:color="auto" w:fill="FFFFFF"/>
          <w:lang w:val="en-US"/>
        </w:rPr>
        <w:t>, PhD,</w:t>
      </w:r>
      <w:r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bookmarkStart w:id="5" w:name="_Hlk210382261"/>
      <w:r>
        <w:rPr>
          <w:rFonts w:ascii="Arial" w:hAnsi="Arial" w:cs="Arial"/>
          <w:sz w:val="24"/>
          <w:szCs w:val="24"/>
          <w:shd w:val="clear" w:color="auto" w:fill="FFFFFF"/>
          <w:vertAlign w:val="superscript"/>
          <w:lang w:val="en-US"/>
        </w:rPr>
        <w:t>6</w:t>
      </w:r>
      <w:r>
        <w:rPr>
          <w:rFonts w:ascii="Arial" w:hAnsi="Arial" w:cs="Arial"/>
          <w:sz w:val="24"/>
          <w:szCs w:val="24"/>
          <w:shd w:val="clear" w:color="auto" w:fill="FFFFFF"/>
          <w:lang w:val="en-US"/>
        </w:rPr>
        <w:t>Sergio HS Santos</w:t>
      </w:r>
      <w:bookmarkEnd w:id="5"/>
      <w:r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PhD, </w:t>
      </w:r>
      <w:bookmarkStart w:id="6" w:name="_Hlk210382332"/>
      <w:r>
        <w:rPr>
          <w:rFonts w:ascii="Arial" w:hAnsi="Arial" w:cs="Arial"/>
          <w:sz w:val="24"/>
          <w:szCs w:val="24"/>
          <w:shd w:val="clear" w:color="auto" w:fill="FFFFFF"/>
          <w:vertAlign w:val="superscript"/>
          <w:lang w:val="en-US"/>
        </w:rPr>
        <w:t>4</w:t>
      </w:r>
      <w:r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Maik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US"/>
        </w:rPr>
        <w:t>Gollasch</w:t>
      </w:r>
      <w:bookmarkEnd w:id="6"/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US"/>
        </w:rPr>
        <w:t>, PhD,</w:t>
      </w:r>
      <w:r w:rsidRPr="00CC651C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bookmarkStart w:id="7" w:name="_Hlk210382440"/>
      <w:r>
        <w:rPr>
          <w:rFonts w:ascii="Arial" w:hAnsi="Arial" w:cs="Arial"/>
          <w:sz w:val="24"/>
          <w:szCs w:val="24"/>
          <w:shd w:val="clear" w:color="auto" w:fill="FFFFFF"/>
          <w:vertAlign w:val="superscript"/>
          <w:lang w:val="en-US"/>
        </w:rPr>
        <w:t>6</w:t>
      </w:r>
      <w:r w:rsidRPr="00CC651C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Maria Jose </w:t>
      </w:r>
      <w:proofErr w:type="spellStart"/>
      <w:r w:rsidRPr="00CC651C">
        <w:rPr>
          <w:rFonts w:ascii="Arial" w:hAnsi="Arial" w:cs="Arial"/>
          <w:sz w:val="24"/>
          <w:szCs w:val="24"/>
          <w:shd w:val="clear" w:color="auto" w:fill="FFFFFF"/>
          <w:lang w:val="en-US"/>
        </w:rPr>
        <w:t>Campagnole</w:t>
      </w:r>
      <w:proofErr w:type="spellEnd"/>
      <w:r w:rsidRPr="00CC651C">
        <w:rPr>
          <w:rFonts w:ascii="Arial" w:hAnsi="Arial" w:cs="Arial"/>
          <w:sz w:val="24"/>
          <w:szCs w:val="24"/>
          <w:shd w:val="clear" w:color="auto" w:fill="FFFFFF"/>
          <w:lang w:val="en-US"/>
        </w:rPr>
        <w:t>-Santos</w:t>
      </w:r>
      <w:bookmarkEnd w:id="7"/>
      <w:r w:rsidRPr="00CC651C">
        <w:rPr>
          <w:rFonts w:ascii="Arial" w:hAnsi="Arial" w:cs="Arial"/>
          <w:sz w:val="24"/>
          <w:szCs w:val="24"/>
          <w:shd w:val="clear" w:color="auto" w:fill="FFFFFF"/>
          <w:lang w:val="en-US"/>
        </w:rPr>
        <w:t>, PhD</w:t>
      </w:r>
      <w:r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</w:t>
      </w:r>
      <w:r>
        <w:rPr>
          <w:rFonts w:ascii="Arial" w:hAnsi="Arial" w:cs="Arial"/>
          <w:sz w:val="24"/>
          <w:szCs w:val="24"/>
          <w:shd w:val="clear" w:color="auto" w:fill="FFFFFF"/>
          <w:vertAlign w:val="superscript"/>
          <w:lang w:val="en-US"/>
        </w:rPr>
        <w:t>1</w:t>
      </w:r>
      <w:r w:rsidRPr="00CC651C">
        <w:rPr>
          <w:rFonts w:ascii="Arial" w:hAnsi="Arial" w:cs="Arial"/>
          <w:sz w:val="24"/>
          <w:szCs w:val="24"/>
          <w:shd w:val="clear" w:color="auto" w:fill="FFFFFF"/>
          <w:vertAlign w:val="superscript"/>
          <w:lang w:val="en-US"/>
        </w:rPr>
        <w:t>-</w:t>
      </w:r>
      <w:r>
        <w:rPr>
          <w:rFonts w:ascii="Arial" w:hAnsi="Arial" w:cs="Arial"/>
          <w:sz w:val="24"/>
          <w:szCs w:val="24"/>
          <w:shd w:val="clear" w:color="auto" w:fill="FFFFFF"/>
          <w:vertAlign w:val="superscript"/>
          <w:lang w:val="en-US"/>
        </w:rPr>
        <w:t>3,</w:t>
      </w:r>
      <w:bookmarkStart w:id="8" w:name="_Hlk210382559"/>
      <w:r>
        <w:rPr>
          <w:rFonts w:ascii="Arial" w:hAnsi="Arial" w:cs="Arial"/>
          <w:sz w:val="24"/>
          <w:szCs w:val="24"/>
          <w:shd w:val="clear" w:color="auto" w:fill="FFFFFF"/>
          <w:vertAlign w:val="superscript"/>
          <w:lang w:val="en-US"/>
        </w:rPr>
        <w:t>5</w:t>
      </w:r>
      <w:r w:rsidRPr="00CC651C">
        <w:rPr>
          <w:rFonts w:ascii="Arial" w:hAnsi="Arial" w:cs="Arial"/>
          <w:sz w:val="24"/>
          <w:szCs w:val="24"/>
          <w:shd w:val="clear" w:color="auto" w:fill="FFFFFF"/>
          <w:lang w:val="en-US"/>
        </w:rPr>
        <w:t>Michael Bader</w:t>
      </w:r>
      <w:bookmarkEnd w:id="8"/>
      <w:r w:rsidRPr="00CC651C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PhD.  </w:t>
      </w:r>
    </w:p>
    <w:p w14:paraId="42F963EB" w14:textId="77777777" w:rsidR="00641D7F" w:rsidRPr="00CC651C" w:rsidRDefault="00641D7F" w:rsidP="00641D7F">
      <w:pPr>
        <w:rPr>
          <w:rFonts w:ascii="Arial" w:hAnsi="Arial" w:cs="Arial"/>
          <w:sz w:val="24"/>
          <w:szCs w:val="24"/>
          <w:shd w:val="clear" w:color="auto" w:fill="FFFFFF"/>
          <w:lang w:val="en-US"/>
        </w:rPr>
      </w:pPr>
    </w:p>
    <w:p w14:paraId="747B12D9" w14:textId="77777777" w:rsidR="00641D7F" w:rsidRPr="00505C68" w:rsidRDefault="00641D7F" w:rsidP="00641D7F">
      <w:pPr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>
        <w:rPr>
          <w:rFonts w:ascii="Arial" w:hAnsi="Arial" w:cs="Arial"/>
          <w:sz w:val="24"/>
          <w:szCs w:val="24"/>
          <w:shd w:val="clear" w:color="auto" w:fill="FFFFFF"/>
          <w:vertAlign w:val="superscript"/>
          <w:lang w:val="en-US"/>
        </w:rPr>
        <w:t>1</w:t>
      </w:r>
      <w:r w:rsidRPr="00505C68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Max- Delbrück Center for Molecular Medicine-MDC, </w:t>
      </w:r>
      <w:r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13125 </w:t>
      </w:r>
      <w:r w:rsidRPr="00505C68">
        <w:rPr>
          <w:rFonts w:ascii="Arial" w:hAnsi="Arial" w:cs="Arial"/>
          <w:sz w:val="24"/>
          <w:szCs w:val="24"/>
          <w:shd w:val="clear" w:color="auto" w:fill="FFFFFF"/>
          <w:lang w:val="en-US"/>
        </w:rPr>
        <w:t>Berlin, Germany</w:t>
      </w:r>
      <w:r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; 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505C68">
        <w:rPr>
          <w:rFonts w:ascii="Arial" w:hAnsi="Arial" w:cs="Arial"/>
          <w:sz w:val="24"/>
          <w:szCs w:val="24"/>
          <w:lang w:val="en-US"/>
        </w:rPr>
        <w:t>DZHK (German Centre for Cardiovascular Research),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505C68">
        <w:rPr>
          <w:rFonts w:ascii="Arial" w:hAnsi="Arial" w:cs="Arial"/>
          <w:sz w:val="24"/>
          <w:szCs w:val="24"/>
          <w:lang w:val="en-US"/>
        </w:rPr>
        <w:t>Berlin, Germany</w:t>
      </w:r>
      <w:r>
        <w:rPr>
          <w:rFonts w:ascii="Arial" w:hAnsi="Arial" w:cs="Arial"/>
          <w:sz w:val="24"/>
          <w:szCs w:val="24"/>
          <w:lang w:val="en-US"/>
        </w:rPr>
        <w:t xml:space="preserve">; 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>3</w:t>
      </w:r>
      <w:r w:rsidRPr="00C9370B">
        <w:rPr>
          <w:rFonts w:ascii="Arial" w:hAnsi="Arial" w:cs="Arial"/>
          <w:sz w:val="24"/>
          <w:szCs w:val="24"/>
          <w:lang w:val="en-US"/>
        </w:rPr>
        <w:t>Experimental and Clinical Research Center</w:t>
      </w:r>
      <w:r>
        <w:rPr>
          <w:rFonts w:ascii="Arial" w:hAnsi="Arial" w:cs="Arial"/>
          <w:sz w:val="24"/>
          <w:szCs w:val="24"/>
          <w:lang w:val="en-US"/>
        </w:rPr>
        <w:t>-ECRC</w:t>
      </w:r>
      <w:r w:rsidRPr="00C9370B">
        <w:rPr>
          <w:rFonts w:ascii="Arial" w:hAnsi="Arial" w:cs="Arial"/>
          <w:sz w:val="24"/>
          <w:szCs w:val="24"/>
          <w:lang w:val="en-US"/>
        </w:rPr>
        <w:t>, a cooperation between the Max-Delbrück-Center for Molecular Medicine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C9370B">
        <w:rPr>
          <w:rFonts w:ascii="Arial" w:hAnsi="Arial" w:cs="Arial"/>
          <w:sz w:val="24"/>
          <w:szCs w:val="24"/>
          <w:lang w:val="en-US"/>
        </w:rPr>
        <w:t xml:space="preserve">and the </w:t>
      </w:r>
      <w:proofErr w:type="spellStart"/>
      <w:r w:rsidRPr="00C9370B">
        <w:rPr>
          <w:rFonts w:ascii="Arial" w:hAnsi="Arial" w:cs="Arial"/>
          <w:sz w:val="24"/>
          <w:szCs w:val="24"/>
          <w:lang w:val="en-US"/>
        </w:rPr>
        <w:t>Charité</w:t>
      </w:r>
      <w:r w:rsidRPr="00C9370B">
        <w:rPr>
          <w:rFonts w:ascii="Arial" w:eastAsia="Times New Roman" w:hAnsi="Arial" w:cs="Arial"/>
          <w:sz w:val="24"/>
          <w:szCs w:val="24"/>
          <w:lang w:val="en-US"/>
        </w:rPr>
        <w:t>-Universitätsmedizin</w:t>
      </w:r>
      <w:proofErr w:type="spellEnd"/>
      <w:r w:rsidRPr="00C9370B">
        <w:rPr>
          <w:rFonts w:ascii="Arial" w:eastAsia="Times New Roman" w:hAnsi="Arial" w:cs="Arial"/>
          <w:sz w:val="24"/>
          <w:szCs w:val="24"/>
          <w:lang w:val="en-US"/>
        </w:rPr>
        <w:t xml:space="preserve"> Berlin, 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13125 </w:t>
      </w:r>
      <w:r w:rsidRPr="00C9370B">
        <w:rPr>
          <w:rFonts w:ascii="Arial" w:eastAsia="Times New Roman" w:hAnsi="Arial" w:cs="Arial"/>
          <w:sz w:val="24"/>
          <w:szCs w:val="24"/>
          <w:lang w:val="en-US"/>
        </w:rPr>
        <w:t>Berlin, Germany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; </w:t>
      </w:r>
      <w:r w:rsidRPr="00525D42">
        <w:rPr>
          <w:rFonts w:ascii="Arial" w:hAnsi="Arial" w:cs="Arial"/>
          <w:sz w:val="24"/>
          <w:szCs w:val="24"/>
          <w:vertAlign w:val="superscript"/>
          <w:lang w:val="en-US"/>
        </w:rPr>
        <w:t>4</w:t>
      </w:r>
      <w:r w:rsidRPr="00525D42">
        <w:rPr>
          <w:rFonts w:ascii="Arial" w:hAnsi="Arial" w:cs="Arial"/>
          <w:sz w:val="24"/>
          <w:szCs w:val="24"/>
          <w:lang w:val="en-US"/>
        </w:rPr>
        <w:t>Universitätsmedizin Greifswald-UMG, 17475 Greifswald, Germany</w:t>
      </w:r>
      <w:r>
        <w:rPr>
          <w:rFonts w:ascii="Arial" w:hAnsi="Arial" w:cs="Arial"/>
          <w:sz w:val="24"/>
          <w:szCs w:val="24"/>
          <w:lang w:val="en-US"/>
        </w:rPr>
        <w:t xml:space="preserve">; 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>5</w:t>
      </w:r>
      <w:r w:rsidRPr="00505C68">
        <w:rPr>
          <w:rFonts w:ascii="Arial" w:hAnsi="Arial" w:cs="Arial"/>
          <w:sz w:val="24"/>
          <w:szCs w:val="24"/>
          <w:lang w:val="en-US"/>
        </w:rPr>
        <w:t xml:space="preserve">Institute for Biology, </w:t>
      </w:r>
      <w:r w:rsidRPr="00C9370B">
        <w:rPr>
          <w:rFonts w:ascii="Arial" w:eastAsia="Times New Roman" w:hAnsi="Arial" w:cs="Arial"/>
          <w:sz w:val="24"/>
          <w:szCs w:val="24"/>
          <w:lang w:val="en-US"/>
        </w:rPr>
        <w:t>Universität</w:t>
      </w:r>
      <w:r w:rsidRPr="00505C6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zu</w:t>
      </w:r>
      <w:proofErr w:type="spellEnd"/>
      <w:r w:rsidRPr="00505C68">
        <w:rPr>
          <w:rFonts w:ascii="Arial" w:hAnsi="Arial" w:cs="Arial"/>
          <w:sz w:val="24"/>
          <w:szCs w:val="24"/>
          <w:lang w:val="en-US"/>
        </w:rPr>
        <w:t xml:space="preserve"> Lübeck, </w:t>
      </w:r>
      <w:r>
        <w:rPr>
          <w:rFonts w:ascii="Arial" w:hAnsi="Arial" w:cs="Arial"/>
          <w:sz w:val="24"/>
          <w:szCs w:val="24"/>
          <w:lang w:val="en-US"/>
        </w:rPr>
        <w:t xml:space="preserve">23562 </w:t>
      </w:r>
      <w:r w:rsidRPr="00505C68">
        <w:rPr>
          <w:rFonts w:ascii="Arial" w:hAnsi="Arial" w:cs="Arial"/>
          <w:sz w:val="24"/>
          <w:szCs w:val="24"/>
          <w:lang w:val="en-US"/>
        </w:rPr>
        <w:t>Lübeck</w:t>
      </w:r>
      <w:r>
        <w:rPr>
          <w:rFonts w:ascii="Arial" w:hAnsi="Arial" w:cs="Arial"/>
          <w:sz w:val="24"/>
          <w:szCs w:val="24"/>
          <w:lang w:val="en-US"/>
        </w:rPr>
        <w:t xml:space="preserve">, </w:t>
      </w:r>
      <w:r w:rsidRPr="00505C68">
        <w:rPr>
          <w:rFonts w:ascii="Arial" w:hAnsi="Arial" w:cs="Arial"/>
          <w:sz w:val="24"/>
          <w:szCs w:val="24"/>
          <w:lang w:val="en-US"/>
        </w:rPr>
        <w:t>Germany</w:t>
      </w:r>
      <w:r>
        <w:rPr>
          <w:rFonts w:ascii="Arial" w:hAnsi="Arial" w:cs="Arial"/>
          <w:sz w:val="24"/>
          <w:szCs w:val="24"/>
          <w:lang w:val="en-US"/>
        </w:rPr>
        <w:t xml:space="preserve">; </w:t>
      </w:r>
      <w:r>
        <w:rPr>
          <w:rFonts w:ascii="Arial" w:hAnsi="Arial" w:cs="Arial"/>
          <w:sz w:val="24"/>
          <w:szCs w:val="24"/>
          <w:shd w:val="clear" w:color="auto" w:fill="FFFFFF"/>
          <w:vertAlign w:val="superscript"/>
          <w:lang w:val="en-US"/>
        </w:rPr>
        <w:t>6</w:t>
      </w:r>
      <w:r w:rsidRPr="00505C68">
        <w:rPr>
          <w:rFonts w:ascii="Arial" w:hAnsi="Arial" w:cs="Arial"/>
          <w:sz w:val="24"/>
          <w:szCs w:val="24"/>
          <w:shd w:val="clear" w:color="auto" w:fill="FFFFFF"/>
          <w:lang w:val="en-US"/>
        </w:rPr>
        <w:t>Department of Physiology and Biophysics and INCT-</w:t>
      </w:r>
      <w:proofErr w:type="spellStart"/>
      <w:r w:rsidRPr="00505C68">
        <w:rPr>
          <w:rFonts w:ascii="Arial" w:hAnsi="Arial" w:cs="Arial"/>
          <w:sz w:val="24"/>
          <w:szCs w:val="24"/>
          <w:shd w:val="clear" w:color="auto" w:fill="FFFFFF"/>
          <w:lang w:val="en-US"/>
        </w:rPr>
        <w:t>Nanobiopharmaceutics</w:t>
      </w:r>
      <w:proofErr w:type="spellEnd"/>
      <w:r w:rsidRPr="00505C68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ICB, </w:t>
      </w:r>
      <w:proofErr w:type="spellStart"/>
      <w:r w:rsidRPr="00505C68">
        <w:rPr>
          <w:rFonts w:ascii="Arial" w:hAnsi="Arial" w:cs="Arial"/>
          <w:sz w:val="24"/>
          <w:szCs w:val="24"/>
          <w:shd w:val="clear" w:color="auto" w:fill="FFFFFF"/>
          <w:lang w:val="en-US"/>
        </w:rPr>
        <w:t>Universidade</w:t>
      </w:r>
      <w:proofErr w:type="spellEnd"/>
      <w:r w:rsidRPr="00505C68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Federal de Minas Gerais</w:t>
      </w:r>
      <w:r w:rsidRPr="00C7169B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</w:t>
      </w:r>
      <w:r w:rsidRPr="00C7169B">
        <w:rPr>
          <w:rFonts w:ascii="Arial" w:hAnsi="Arial" w:cs="Arial"/>
          <w:color w:val="1F1F1F"/>
          <w:sz w:val="24"/>
          <w:szCs w:val="24"/>
          <w:shd w:val="clear" w:color="auto" w:fill="FFFFFF"/>
          <w:lang w:val="en-US"/>
        </w:rPr>
        <w:t>31270-901</w:t>
      </w:r>
      <w:r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Belo Horizonte, </w:t>
      </w:r>
      <w:r w:rsidRPr="00505C68">
        <w:rPr>
          <w:rFonts w:ascii="Arial" w:hAnsi="Arial" w:cs="Arial"/>
          <w:sz w:val="24"/>
          <w:szCs w:val="24"/>
          <w:shd w:val="clear" w:color="auto" w:fill="FFFFFF"/>
          <w:lang w:val="en-US"/>
        </w:rPr>
        <w:t>Brazil</w:t>
      </w:r>
      <w:r>
        <w:rPr>
          <w:rFonts w:ascii="Arial" w:hAnsi="Arial" w:cs="Arial"/>
          <w:sz w:val="24"/>
          <w:szCs w:val="24"/>
          <w:shd w:val="clear" w:color="auto" w:fill="FFFFFF"/>
          <w:lang w:val="en-US"/>
        </w:rPr>
        <w:t>.</w:t>
      </w:r>
    </w:p>
    <w:bookmarkEnd w:id="1"/>
    <w:p w14:paraId="308EFEED" w14:textId="77777777" w:rsidR="00641D7F" w:rsidRDefault="00641D7F" w:rsidP="00641D7F">
      <w:pPr>
        <w:rPr>
          <w:rFonts w:ascii="Arial" w:hAnsi="Arial" w:cs="Arial"/>
          <w:sz w:val="24"/>
          <w:szCs w:val="24"/>
          <w:lang w:val="en-US"/>
        </w:rPr>
      </w:pPr>
    </w:p>
    <w:p w14:paraId="78D699BE" w14:textId="77777777" w:rsidR="00641D7F" w:rsidRPr="00505C68" w:rsidRDefault="00641D7F" w:rsidP="00641D7F">
      <w:pPr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8366D2">
        <w:rPr>
          <w:rFonts w:ascii="Arial" w:hAnsi="Arial" w:cs="Arial"/>
          <w:sz w:val="24"/>
          <w:szCs w:val="24"/>
          <w:lang w:val="en-US"/>
        </w:rPr>
        <w:t xml:space="preserve">Short Title: </w:t>
      </w:r>
      <w:r>
        <w:rPr>
          <w:rFonts w:ascii="Arial" w:hAnsi="Arial" w:cs="Arial"/>
          <w:sz w:val="24"/>
          <w:szCs w:val="24"/>
          <w:lang w:val="en-US"/>
        </w:rPr>
        <w:t>A</w:t>
      </w:r>
      <w:r w:rsidRPr="00E04131">
        <w:rPr>
          <w:rFonts w:ascii="Arial" w:hAnsi="Arial" w:cs="Arial"/>
          <w:sz w:val="24"/>
          <w:szCs w:val="24"/>
          <w:lang w:val="en-US"/>
        </w:rPr>
        <w:t xml:space="preserve">n </w:t>
      </w:r>
      <w:r>
        <w:rPr>
          <w:rFonts w:ascii="Arial" w:hAnsi="Arial" w:cs="Arial"/>
          <w:sz w:val="24"/>
          <w:szCs w:val="24"/>
          <w:lang w:val="en-US"/>
        </w:rPr>
        <w:t>A</w:t>
      </w:r>
      <w:r w:rsidRPr="00E04131">
        <w:rPr>
          <w:rFonts w:ascii="Arial" w:hAnsi="Arial" w:cs="Arial"/>
          <w:sz w:val="24"/>
          <w:szCs w:val="24"/>
          <w:lang w:val="en-US"/>
        </w:rPr>
        <w:t>ngiotensin-(1-7)-producing fusion protein in the brain of transgenic rats</w:t>
      </w:r>
    </w:p>
    <w:p w14:paraId="61429C7C" w14:textId="133D4076" w:rsidR="007A1178" w:rsidRPr="00D807AE" w:rsidRDefault="00D94D80" w:rsidP="004C0199">
      <w:pPr>
        <w:spacing w:after="160" w:line="480" w:lineRule="auto"/>
        <w:rPr>
          <w:rFonts w:ascii="Arial" w:hAnsi="Arial" w:cs="Arial"/>
          <w:lang w:val="en-US"/>
        </w:rPr>
      </w:pPr>
      <w:r w:rsidRPr="00D807AE">
        <w:rPr>
          <w:rFonts w:ascii="Arial" w:hAnsi="Arial" w:cs="Arial"/>
          <w:lang w:val="en-US"/>
        </w:rPr>
        <w:br w:type="page"/>
      </w:r>
    </w:p>
    <w:p w14:paraId="537A211B" w14:textId="5418C96D" w:rsidR="007A1178" w:rsidRPr="00085C6C" w:rsidRDefault="007A1178" w:rsidP="00641D7F">
      <w:pPr>
        <w:rPr>
          <w:rFonts w:ascii="Arial" w:hAnsi="Arial" w:cs="Arial"/>
          <w:bCs/>
          <w:sz w:val="24"/>
          <w:szCs w:val="24"/>
          <w:lang w:val="en-US"/>
        </w:rPr>
      </w:pPr>
      <w:r w:rsidRPr="00085C6C">
        <w:rPr>
          <w:rFonts w:ascii="Arial" w:hAnsi="Arial" w:cs="Arial"/>
          <w:b/>
          <w:sz w:val="24"/>
          <w:szCs w:val="24"/>
          <w:lang w:val="en-US"/>
        </w:rPr>
        <w:lastRenderedPageBreak/>
        <w:t>Figure S</w:t>
      </w:r>
      <w:r w:rsidR="00747AF0">
        <w:rPr>
          <w:rFonts w:ascii="Arial" w:hAnsi="Arial" w:cs="Arial"/>
          <w:b/>
          <w:sz w:val="24"/>
          <w:szCs w:val="24"/>
          <w:lang w:val="en-US"/>
        </w:rPr>
        <w:t>1</w:t>
      </w:r>
      <w:r w:rsidRPr="00085C6C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98611C" w:rsidRPr="00085C6C">
        <w:rPr>
          <w:rFonts w:ascii="Arial" w:hAnsi="Arial" w:cs="Arial"/>
          <w:sz w:val="24"/>
          <w:szCs w:val="24"/>
          <w:lang w:val="en-US"/>
        </w:rPr>
        <w:t xml:space="preserve">Cell-specific localization of transgenic Ang-(1-7) mRNA in </w:t>
      </w:r>
      <w:bookmarkStart w:id="9" w:name="_GoBack"/>
      <w:bookmarkEnd w:id="9"/>
      <w:r w:rsidR="0098611C" w:rsidRPr="00085C6C">
        <w:rPr>
          <w:rFonts w:ascii="Arial" w:hAnsi="Arial" w:cs="Arial"/>
          <w:sz w:val="24"/>
          <w:szCs w:val="24"/>
          <w:lang w:val="en-US"/>
        </w:rPr>
        <w:t xml:space="preserve">the hypothalamus, medulla, </w:t>
      </w:r>
      <w:r w:rsidR="0098611C" w:rsidRPr="00085C6C">
        <w:rPr>
          <w:rFonts w:ascii="Arial" w:hAnsi="Arial" w:cs="Arial"/>
          <w:bCs/>
          <w:sz w:val="24"/>
          <w:szCs w:val="24"/>
          <w:lang w:val="en-US"/>
        </w:rPr>
        <w:t xml:space="preserve">supraoptic nucleus and cortex </w:t>
      </w:r>
      <w:r w:rsidR="0098611C" w:rsidRPr="00085C6C">
        <w:rPr>
          <w:rFonts w:ascii="Arial" w:hAnsi="Arial" w:cs="Arial"/>
          <w:sz w:val="24"/>
          <w:szCs w:val="24"/>
          <w:lang w:val="en-US"/>
        </w:rPr>
        <w:t>of adult TG7371 rats. Representative images showing the localization of transgenic Ang-(1-7) mRNA (mRNA IgG2b, red) in GFAP positive cells (green) in the hypothalamus and medulla (</w:t>
      </w:r>
      <w:r w:rsidR="0098611C" w:rsidRPr="00085C6C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="0098611C" w:rsidRPr="00085C6C">
        <w:rPr>
          <w:rFonts w:ascii="Arial" w:hAnsi="Arial" w:cs="Arial"/>
          <w:sz w:val="24"/>
          <w:szCs w:val="24"/>
          <w:lang w:val="en-US"/>
        </w:rPr>
        <w:t xml:space="preserve">) and </w:t>
      </w:r>
      <w:proofErr w:type="spellStart"/>
      <w:r w:rsidR="0098611C" w:rsidRPr="00085C6C">
        <w:rPr>
          <w:rFonts w:ascii="Arial" w:hAnsi="Arial" w:cs="Arial"/>
          <w:bCs/>
          <w:iCs/>
          <w:sz w:val="24"/>
          <w:szCs w:val="24"/>
          <w:lang w:val="en-US"/>
        </w:rPr>
        <w:t>NeuN</w:t>
      </w:r>
      <w:proofErr w:type="spellEnd"/>
      <w:r w:rsidR="0098611C" w:rsidRPr="00085C6C">
        <w:rPr>
          <w:rFonts w:ascii="Arial" w:hAnsi="Arial" w:cs="Arial"/>
          <w:bCs/>
          <w:iCs/>
          <w:sz w:val="24"/>
          <w:szCs w:val="24"/>
          <w:lang w:val="en-US"/>
        </w:rPr>
        <w:t>- and SOX-</w:t>
      </w:r>
      <w:r w:rsidR="0098611C" w:rsidRPr="00085C6C">
        <w:rPr>
          <w:rFonts w:ascii="Arial" w:hAnsi="Arial" w:cs="Arial"/>
          <w:bCs/>
          <w:sz w:val="24"/>
          <w:szCs w:val="24"/>
          <w:lang w:val="en-US"/>
        </w:rPr>
        <w:t>positive</w:t>
      </w:r>
      <w:r w:rsidR="0098611C" w:rsidRPr="00085C6C">
        <w:rPr>
          <w:rFonts w:ascii="Arial" w:hAnsi="Arial" w:cs="Arial"/>
          <w:bCs/>
          <w:iCs/>
          <w:sz w:val="24"/>
          <w:szCs w:val="24"/>
          <w:lang w:val="en-US"/>
        </w:rPr>
        <w:t xml:space="preserve"> cells (green; yellow arrow) in the supraoptic nucleus (</w:t>
      </w:r>
      <w:r w:rsidR="0098611C" w:rsidRPr="00085C6C">
        <w:rPr>
          <w:rFonts w:ascii="Arial" w:hAnsi="Arial" w:cs="Arial"/>
          <w:b/>
          <w:iCs/>
          <w:sz w:val="24"/>
          <w:szCs w:val="24"/>
          <w:lang w:val="en-US"/>
        </w:rPr>
        <w:t>B</w:t>
      </w:r>
      <w:r w:rsidR="0098611C" w:rsidRPr="00085C6C">
        <w:rPr>
          <w:rFonts w:ascii="Arial" w:hAnsi="Arial" w:cs="Arial"/>
          <w:bCs/>
          <w:iCs/>
          <w:sz w:val="24"/>
          <w:szCs w:val="24"/>
          <w:lang w:val="en-US"/>
        </w:rPr>
        <w:t>) and cortex (</w:t>
      </w:r>
      <w:r w:rsidR="0098611C" w:rsidRPr="00085C6C">
        <w:rPr>
          <w:rFonts w:ascii="Arial" w:hAnsi="Arial" w:cs="Arial"/>
          <w:b/>
          <w:iCs/>
          <w:sz w:val="24"/>
          <w:szCs w:val="24"/>
          <w:lang w:val="en-US"/>
        </w:rPr>
        <w:t>C</w:t>
      </w:r>
      <w:r w:rsidR="0098611C" w:rsidRPr="00085C6C">
        <w:rPr>
          <w:rFonts w:ascii="Arial" w:hAnsi="Arial" w:cs="Arial"/>
          <w:bCs/>
          <w:iCs/>
          <w:sz w:val="24"/>
          <w:szCs w:val="24"/>
          <w:lang w:val="en-US"/>
        </w:rPr>
        <w:t>)</w:t>
      </w:r>
      <w:r w:rsidR="0098611C" w:rsidRPr="00085C6C">
        <w:rPr>
          <w:rFonts w:ascii="Arial" w:hAnsi="Arial" w:cs="Arial"/>
          <w:sz w:val="24"/>
          <w:szCs w:val="24"/>
          <w:lang w:val="en-US"/>
        </w:rPr>
        <w:t>. DAPI (blue) was used as a counterstaining to show nuclei. Scale bar = 100 and 20 µm, Zeiss Confocal LSM 700 and 980 images.</w:t>
      </w:r>
    </w:p>
    <w:p w14:paraId="43027F72" w14:textId="69F934FB" w:rsidR="00A23A30" w:rsidRPr="00D807AE" w:rsidRDefault="00A23A30" w:rsidP="004C0199">
      <w:pPr>
        <w:spacing w:after="160" w:line="259" w:lineRule="auto"/>
        <w:rPr>
          <w:rFonts w:ascii="Arial" w:hAnsi="Arial" w:cs="Arial"/>
          <w:bCs/>
          <w:lang w:val="en-US"/>
        </w:rPr>
      </w:pPr>
    </w:p>
    <w:p w14:paraId="196BB8D8" w14:textId="145E806E" w:rsidR="00A23A30" w:rsidRPr="00085C6C" w:rsidRDefault="00A23A30" w:rsidP="00641D7F">
      <w:pPr>
        <w:rPr>
          <w:rFonts w:ascii="Arial" w:hAnsi="Arial" w:cs="Arial"/>
          <w:bCs/>
          <w:lang w:val="en-US"/>
        </w:rPr>
      </w:pPr>
      <w:r w:rsidRPr="00085C6C">
        <w:rPr>
          <w:rFonts w:ascii="Arial" w:hAnsi="Arial" w:cs="Arial"/>
          <w:b/>
          <w:sz w:val="24"/>
          <w:szCs w:val="24"/>
          <w:lang w:val="en-US"/>
        </w:rPr>
        <w:t>Figure S</w:t>
      </w:r>
      <w:r w:rsidR="00747AF0">
        <w:rPr>
          <w:rFonts w:ascii="Arial" w:hAnsi="Arial" w:cs="Arial"/>
          <w:b/>
          <w:sz w:val="24"/>
          <w:szCs w:val="24"/>
          <w:lang w:val="en-US"/>
        </w:rPr>
        <w:t>2</w:t>
      </w:r>
      <w:r w:rsidRPr="00085C6C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9157A9" w:rsidRPr="00085C6C">
        <w:rPr>
          <w:rFonts w:ascii="Arial" w:hAnsi="Arial" w:cs="Arial"/>
          <w:sz w:val="24"/>
          <w:szCs w:val="24"/>
          <w:lang w:val="en-US"/>
        </w:rPr>
        <w:t xml:space="preserve">Cell-specific localization of Ang-(1-7) fusion protein in the nucleus </w:t>
      </w:r>
      <w:proofErr w:type="spellStart"/>
      <w:r w:rsidR="009157A9" w:rsidRPr="00085C6C">
        <w:rPr>
          <w:rFonts w:ascii="Arial" w:hAnsi="Arial" w:cs="Arial"/>
          <w:sz w:val="24"/>
          <w:szCs w:val="24"/>
          <w:lang w:val="en-US"/>
        </w:rPr>
        <w:t>tractus</w:t>
      </w:r>
      <w:proofErr w:type="spellEnd"/>
      <w:r w:rsidR="009157A9" w:rsidRPr="00085C6C">
        <w:rPr>
          <w:rFonts w:ascii="Arial" w:hAnsi="Arial" w:cs="Arial"/>
          <w:sz w:val="24"/>
          <w:szCs w:val="24"/>
          <w:lang w:val="en-US"/>
        </w:rPr>
        <w:t xml:space="preserve"> solitarius (NTS) of adult TG7371 rats. Co-localization of the Ang-(1-7) fusion protein (IgG2b, red) in cells expressing SOX10 (green; </w:t>
      </w:r>
      <w:r w:rsidR="009157A9" w:rsidRPr="00085C6C">
        <w:rPr>
          <w:rFonts w:ascii="Arial" w:hAnsi="Arial" w:cs="Arial"/>
          <w:bCs/>
          <w:sz w:val="24"/>
          <w:szCs w:val="24"/>
          <w:lang w:val="en-US"/>
        </w:rPr>
        <w:t>enlarged view at right</w:t>
      </w:r>
      <w:r w:rsidR="009157A9" w:rsidRPr="00085C6C">
        <w:rPr>
          <w:rFonts w:ascii="Arial" w:hAnsi="Arial" w:cs="Arial"/>
          <w:sz w:val="24"/>
          <w:szCs w:val="24"/>
          <w:lang w:val="en-US"/>
        </w:rPr>
        <w:t>). DAPI (blue) was used as a counterstaining to show nuclei. Scale bar = 20 µm, Zeiss Confocal LSM 700 images. Coronal sections = 40 µm.</w:t>
      </w:r>
    </w:p>
    <w:p w14:paraId="29B13879" w14:textId="18727686" w:rsidR="00A11191" w:rsidRDefault="00A11191" w:rsidP="004C0199">
      <w:pPr>
        <w:spacing w:after="160" w:line="259" w:lineRule="auto"/>
        <w:rPr>
          <w:rFonts w:ascii="Arial" w:hAnsi="Arial" w:cs="Arial"/>
          <w:lang w:val="en-US"/>
        </w:rPr>
      </w:pPr>
    </w:p>
    <w:p w14:paraId="1494333E" w14:textId="1074BE8C" w:rsidR="00A11191" w:rsidRPr="00085C6C" w:rsidRDefault="00A11191" w:rsidP="00641D7F">
      <w:pPr>
        <w:rPr>
          <w:rFonts w:ascii="Arial" w:hAnsi="Arial" w:cs="Arial"/>
          <w:sz w:val="24"/>
          <w:szCs w:val="24"/>
          <w:lang w:val="en-US"/>
        </w:rPr>
      </w:pPr>
      <w:r w:rsidRPr="00085C6C">
        <w:rPr>
          <w:rFonts w:ascii="Arial" w:hAnsi="Arial" w:cs="Arial"/>
          <w:b/>
          <w:sz w:val="24"/>
          <w:szCs w:val="24"/>
          <w:lang w:val="en-US"/>
        </w:rPr>
        <w:t>Figure S</w:t>
      </w:r>
      <w:r w:rsidR="00747AF0">
        <w:rPr>
          <w:rFonts w:ascii="Arial" w:hAnsi="Arial" w:cs="Arial"/>
          <w:b/>
          <w:sz w:val="24"/>
          <w:szCs w:val="24"/>
          <w:lang w:val="en-US"/>
        </w:rPr>
        <w:t>3</w:t>
      </w:r>
      <w:r w:rsidRPr="00085C6C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Pr="00085C6C">
        <w:rPr>
          <w:rFonts w:ascii="Arial" w:hAnsi="Arial" w:cs="Arial"/>
          <w:sz w:val="24"/>
          <w:szCs w:val="24"/>
          <w:lang w:val="en-US"/>
        </w:rPr>
        <w:t>Staining disappeared in adjacent coronal sections incubated without primary antibody in the nucleus ambiguous (NA) and rostral ventrolateral medulla (RVLM) of TG7371</w:t>
      </w:r>
      <w:r w:rsidRPr="00085C6C">
        <w:rPr>
          <w:rFonts w:ascii="Arial" w:hAnsi="Arial" w:cs="Arial"/>
          <w:bCs/>
          <w:sz w:val="24"/>
          <w:szCs w:val="24"/>
          <w:lang w:val="en-US"/>
        </w:rPr>
        <w:t xml:space="preserve">. Ang-(1-7) fusion protein-negative cells in the brain of the TG737, enlarged view at right, the nuclear marker, DAPI, is shown in blue.  Images (x2 and x10) BZ-9000 fluorescence microscope. Scale bar = 300 </w:t>
      </w:r>
      <w:r w:rsidRPr="00085C6C">
        <w:rPr>
          <w:rFonts w:ascii="Arial" w:hAnsi="Arial" w:cs="Arial"/>
          <w:sz w:val="24"/>
          <w:szCs w:val="24"/>
          <w:lang w:val="en-US"/>
        </w:rPr>
        <w:t>µm and 50 µm.</w:t>
      </w:r>
    </w:p>
    <w:p w14:paraId="4A877776" w14:textId="7A39B763" w:rsidR="00A11191" w:rsidRDefault="00A11191" w:rsidP="004C0199">
      <w:pPr>
        <w:spacing w:line="240" w:lineRule="auto"/>
        <w:rPr>
          <w:rFonts w:ascii="Arial" w:hAnsi="Arial" w:cs="Arial"/>
          <w:lang w:val="en-US"/>
        </w:rPr>
      </w:pPr>
    </w:p>
    <w:p w14:paraId="4E3C41B3" w14:textId="77777777" w:rsidR="00A11191" w:rsidRPr="00A11191" w:rsidRDefault="00A11191" w:rsidP="00A11191">
      <w:pPr>
        <w:spacing w:line="240" w:lineRule="auto"/>
        <w:jc w:val="center"/>
        <w:rPr>
          <w:rFonts w:ascii="Arial" w:hAnsi="Arial" w:cs="Arial"/>
          <w:lang w:val="en-US"/>
        </w:rPr>
      </w:pPr>
    </w:p>
    <w:p w14:paraId="54303EBE" w14:textId="54AE9230" w:rsidR="00A11191" w:rsidRPr="00085C6C" w:rsidRDefault="00A11191" w:rsidP="00641D7F">
      <w:pPr>
        <w:rPr>
          <w:rFonts w:ascii="Arial" w:hAnsi="Arial" w:cs="Arial"/>
          <w:bCs/>
          <w:sz w:val="24"/>
          <w:szCs w:val="24"/>
          <w:lang w:val="en-US"/>
        </w:rPr>
      </w:pPr>
      <w:r w:rsidRPr="00085C6C">
        <w:rPr>
          <w:rFonts w:ascii="Arial" w:hAnsi="Arial" w:cs="Arial"/>
          <w:b/>
          <w:sz w:val="24"/>
          <w:szCs w:val="24"/>
          <w:lang w:val="en-US"/>
        </w:rPr>
        <w:t>Figure S</w:t>
      </w:r>
      <w:r w:rsidR="00747AF0">
        <w:rPr>
          <w:rFonts w:ascii="Arial" w:hAnsi="Arial" w:cs="Arial"/>
          <w:b/>
          <w:sz w:val="24"/>
          <w:szCs w:val="24"/>
          <w:lang w:val="en-US"/>
        </w:rPr>
        <w:t>4</w:t>
      </w:r>
      <w:r w:rsidRPr="00085C6C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Pr="00085C6C">
        <w:rPr>
          <w:rFonts w:ascii="Arial" w:hAnsi="Arial" w:cs="Arial"/>
          <w:sz w:val="24"/>
          <w:szCs w:val="24"/>
          <w:lang w:val="en-US"/>
        </w:rPr>
        <w:t xml:space="preserve">Representative images showing </w:t>
      </w:r>
      <w:r w:rsidRPr="00085C6C">
        <w:rPr>
          <w:rFonts w:ascii="Arial" w:hAnsi="Arial" w:cs="Arial"/>
          <w:bCs/>
          <w:sz w:val="24"/>
          <w:szCs w:val="24"/>
          <w:lang w:val="en-US"/>
        </w:rPr>
        <w:t>Ang-(1-7) fusion protein immunofluorescence in the striatum of TG7371.  The immunoreactivity for fusion protein, anti-IgG2b, is shown in red, the nuclear marker, DAPI, is shown in blue.  (</w:t>
      </w:r>
      <w:r w:rsidRPr="00085C6C">
        <w:rPr>
          <w:rFonts w:ascii="Arial" w:hAnsi="Arial" w:cs="Arial"/>
          <w:b/>
          <w:sz w:val="24"/>
          <w:szCs w:val="24"/>
          <w:lang w:val="en-US"/>
        </w:rPr>
        <w:t>A</w:t>
      </w:r>
      <w:r w:rsidRPr="00085C6C">
        <w:rPr>
          <w:rFonts w:ascii="Arial" w:hAnsi="Arial" w:cs="Arial"/>
          <w:bCs/>
          <w:sz w:val="24"/>
          <w:szCs w:val="24"/>
          <w:lang w:val="en-US"/>
        </w:rPr>
        <w:t>) Ang-(1-7) fusion protein-negative cells in the paraventricular nucleus (PVN) of the TG7371 (enlarged view at right) and (</w:t>
      </w:r>
      <w:r w:rsidRPr="00085C6C">
        <w:rPr>
          <w:rFonts w:ascii="Arial" w:hAnsi="Arial" w:cs="Arial"/>
          <w:b/>
          <w:sz w:val="24"/>
          <w:szCs w:val="24"/>
          <w:lang w:val="en-US"/>
        </w:rPr>
        <w:t>B</w:t>
      </w:r>
      <w:r w:rsidRPr="00085C6C">
        <w:rPr>
          <w:rFonts w:ascii="Arial" w:hAnsi="Arial" w:cs="Arial"/>
          <w:bCs/>
          <w:sz w:val="24"/>
          <w:szCs w:val="24"/>
          <w:lang w:val="en-US"/>
        </w:rPr>
        <w:t xml:space="preserve">) Ang-(1-7) fusion protein-positive cells in the striatum of the TG7371 (enlarged view at right).  Images (x2 and x20) BZ-9000 fluorescence microscope. Scale bar = 300 </w:t>
      </w:r>
      <w:r w:rsidRPr="00085C6C">
        <w:rPr>
          <w:rFonts w:ascii="Arial" w:hAnsi="Arial" w:cs="Arial"/>
          <w:sz w:val="24"/>
          <w:szCs w:val="24"/>
          <w:lang w:val="en-US"/>
        </w:rPr>
        <w:t>µm and 30 µm.</w:t>
      </w:r>
    </w:p>
    <w:p w14:paraId="1A0A0900" w14:textId="753B4DC8" w:rsidR="00A11191" w:rsidRDefault="00A11191" w:rsidP="003D77A5">
      <w:pPr>
        <w:spacing w:line="240" w:lineRule="auto"/>
        <w:rPr>
          <w:rFonts w:ascii="Arial" w:hAnsi="Arial" w:cs="Arial"/>
          <w:lang w:val="en-US"/>
        </w:rPr>
      </w:pPr>
    </w:p>
    <w:p w14:paraId="7F23F0CE" w14:textId="20DA187B" w:rsidR="003D77A5" w:rsidRDefault="003D77A5" w:rsidP="003D77A5">
      <w:pPr>
        <w:spacing w:line="240" w:lineRule="auto"/>
        <w:rPr>
          <w:rFonts w:ascii="Arial" w:hAnsi="Arial" w:cs="Arial"/>
          <w:lang w:val="en-US"/>
        </w:rPr>
      </w:pPr>
    </w:p>
    <w:p w14:paraId="69E9F415" w14:textId="4F45BBD2" w:rsidR="003D77A5" w:rsidRDefault="003D77A5" w:rsidP="003D77A5">
      <w:pPr>
        <w:spacing w:line="240" w:lineRule="auto"/>
        <w:rPr>
          <w:rFonts w:ascii="Arial" w:hAnsi="Arial" w:cs="Arial"/>
          <w:lang w:val="en-US"/>
        </w:rPr>
      </w:pPr>
    </w:p>
    <w:p w14:paraId="41433A3C" w14:textId="4B1DEC8F" w:rsidR="003D77A5" w:rsidRDefault="003D77A5" w:rsidP="003D77A5">
      <w:pPr>
        <w:spacing w:line="240" w:lineRule="auto"/>
        <w:rPr>
          <w:rFonts w:ascii="Arial" w:hAnsi="Arial" w:cs="Arial"/>
          <w:lang w:val="en-US"/>
        </w:rPr>
      </w:pPr>
    </w:p>
    <w:p w14:paraId="5608FED8" w14:textId="32257697" w:rsidR="003D77A5" w:rsidRDefault="003D77A5" w:rsidP="003D77A5">
      <w:pPr>
        <w:spacing w:line="240" w:lineRule="auto"/>
        <w:rPr>
          <w:rFonts w:ascii="Arial" w:hAnsi="Arial" w:cs="Arial"/>
          <w:lang w:val="en-US"/>
        </w:rPr>
      </w:pPr>
    </w:p>
    <w:p w14:paraId="62435BB1" w14:textId="4D21712A" w:rsidR="003D77A5" w:rsidRDefault="003D77A5" w:rsidP="003D77A5">
      <w:pPr>
        <w:spacing w:line="240" w:lineRule="auto"/>
        <w:rPr>
          <w:rFonts w:ascii="Arial" w:hAnsi="Arial" w:cs="Arial"/>
          <w:lang w:val="en-US"/>
        </w:rPr>
      </w:pPr>
    </w:p>
    <w:p w14:paraId="16FF2643" w14:textId="556B8F30" w:rsidR="003D77A5" w:rsidRDefault="003D77A5" w:rsidP="003D77A5">
      <w:pPr>
        <w:spacing w:line="240" w:lineRule="auto"/>
        <w:rPr>
          <w:rFonts w:ascii="Arial" w:hAnsi="Arial" w:cs="Arial"/>
          <w:lang w:val="en-US"/>
        </w:rPr>
      </w:pPr>
    </w:p>
    <w:p w14:paraId="66715769" w14:textId="253341EB" w:rsidR="003D77A5" w:rsidRDefault="003D77A5" w:rsidP="003D77A5">
      <w:pPr>
        <w:spacing w:line="240" w:lineRule="auto"/>
        <w:rPr>
          <w:rFonts w:ascii="Arial" w:hAnsi="Arial" w:cs="Arial"/>
          <w:lang w:val="en-US"/>
        </w:rPr>
      </w:pPr>
    </w:p>
    <w:sectPr w:rsidR="003D77A5" w:rsidSect="00D807AE">
      <w:headerReference w:type="default" r:id="rId7"/>
      <w:pgSz w:w="11906" w:h="16838"/>
      <w:pgMar w:top="1701" w:right="1134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9A3A96" w14:textId="77777777" w:rsidR="007268F4" w:rsidRDefault="007268F4" w:rsidP="00DA75DA">
      <w:pPr>
        <w:spacing w:line="240" w:lineRule="auto"/>
      </w:pPr>
      <w:r>
        <w:separator/>
      </w:r>
    </w:p>
  </w:endnote>
  <w:endnote w:type="continuationSeparator" w:id="0">
    <w:p w14:paraId="59280757" w14:textId="77777777" w:rsidR="007268F4" w:rsidRDefault="007268F4" w:rsidP="00DA75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DEBC4B" w14:textId="77777777" w:rsidR="007268F4" w:rsidRDefault="007268F4" w:rsidP="00DA75DA">
      <w:pPr>
        <w:spacing w:line="240" w:lineRule="auto"/>
      </w:pPr>
      <w:r>
        <w:separator/>
      </w:r>
    </w:p>
  </w:footnote>
  <w:footnote w:type="continuationSeparator" w:id="0">
    <w:p w14:paraId="1C1C295C" w14:textId="77777777" w:rsidR="007268F4" w:rsidRDefault="007268F4" w:rsidP="00DA75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1838930"/>
      <w:docPartObj>
        <w:docPartGallery w:val="Page Numbers (Top of Page)"/>
        <w:docPartUnique/>
      </w:docPartObj>
    </w:sdtPr>
    <w:sdtEndPr/>
    <w:sdtContent>
      <w:p w14:paraId="72807B85" w14:textId="598BD588" w:rsidR="003D77A5" w:rsidRDefault="003D77A5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  <w:p w14:paraId="443E3F69" w14:textId="5399C026" w:rsidR="003D77A5" w:rsidRPr="00307465" w:rsidRDefault="003D77A5" w:rsidP="00307465">
        <w:pPr>
          <w:pStyle w:val="Cabealho"/>
          <w:jc w:val="right"/>
          <w:rPr>
            <w:i/>
            <w:sz w:val="20"/>
          </w:rPr>
        </w:pPr>
        <w:r w:rsidRPr="00D807AE">
          <w:rPr>
            <w:i/>
            <w:sz w:val="20"/>
          </w:rPr>
          <w:t>Alves et al. 202</w:t>
        </w:r>
        <w:r w:rsidR="00A06204">
          <w:rPr>
            <w:i/>
            <w:sz w:val="20"/>
          </w:rPr>
          <w:t>6</w:t>
        </w:r>
      </w:p>
    </w:sdtContent>
  </w:sdt>
  <w:p w14:paraId="03A509D3" w14:textId="77777777" w:rsidR="003D77A5" w:rsidRDefault="003D77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E1BD8"/>
    <w:multiLevelType w:val="hybridMultilevel"/>
    <w:tmpl w:val="E23CB81E"/>
    <w:lvl w:ilvl="0" w:tplc="0407000F">
      <w:start w:val="1"/>
      <w:numFmt w:val="decimal"/>
      <w:lvlText w:val="%1."/>
      <w:lvlJc w:val="left"/>
      <w:pPr>
        <w:ind w:left="2771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282A11"/>
    <w:multiLevelType w:val="hybridMultilevel"/>
    <w:tmpl w:val="3CFE2C54"/>
    <w:lvl w:ilvl="0" w:tplc="D980AAE0">
      <w:start w:val="1"/>
      <w:numFmt w:val="decimal"/>
      <w:lvlText w:val="%1."/>
      <w:lvlJc w:val="left"/>
      <w:pPr>
        <w:ind w:left="6881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CCF"/>
    <w:rsid w:val="000514D5"/>
    <w:rsid w:val="00085C6C"/>
    <w:rsid w:val="00091BD1"/>
    <w:rsid w:val="000B2F90"/>
    <w:rsid w:val="000D4FD8"/>
    <w:rsid w:val="000E265E"/>
    <w:rsid w:val="00105FD8"/>
    <w:rsid w:val="001156FD"/>
    <w:rsid w:val="00121294"/>
    <w:rsid w:val="001375D7"/>
    <w:rsid w:val="001559AB"/>
    <w:rsid w:val="00175327"/>
    <w:rsid w:val="00181BB6"/>
    <w:rsid w:val="001B3ED7"/>
    <w:rsid w:val="001C78C6"/>
    <w:rsid w:val="00202EE2"/>
    <w:rsid w:val="002045B2"/>
    <w:rsid w:val="0024426E"/>
    <w:rsid w:val="00255EC8"/>
    <w:rsid w:val="00262779"/>
    <w:rsid w:val="00264408"/>
    <w:rsid w:val="0027174C"/>
    <w:rsid w:val="00281D68"/>
    <w:rsid w:val="002974E3"/>
    <w:rsid w:val="00307465"/>
    <w:rsid w:val="00375BB2"/>
    <w:rsid w:val="00382360"/>
    <w:rsid w:val="003B533D"/>
    <w:rsid w:val="003D0CAC"/>
    <w:rsid w:val="003D70B0"/>
    <w:rsid w:val="003D77A5"/>
    <w:rsid w:val="003F4B48"/>
    <w:rsid w:val="003F769F"/>
    <w:rsid w:val="004015EC"/>
    <w:rsid w:val="004021CF"/>
    <w:rsid w:val="0040401C"/>
    <w:rsid w:val="00436095"/>
    <w:rsid w:val="004832AE"/>
    <w:rsid w:val="004969E7"/>
    <w:rsid w:val="004B034F"/>
    <w:rsid w:val="004B064B"/>
    <w:rsid w:val="004C0199"/>
    <w:rsid w:val="00505DEE"/>
    <w:rsid w:val="00516234"/>
    <w:rsid w:val="0054244C"/>
    <w:rsid w:val="00560507"/>
    <w:rsid w:val="00570167"/>
    <w:rsid w:val="005A2995"/>
    <w:rsid w:val="005B7662"/>
    <w:rsid w:val="005C0A54"/>
    <w:rsid w:val="005C6514"/>
    <w:rsid w:val="005E0EBE"/>
    <w:rsid w:val="005F6E81"/>
    <w:rsid w:val="00607B5A"/>
    <w:rsid w:val="00634BCF"/>
    <w:rsid w:val="00641D7F"/>
    <w:rsid w:val="0064704F"/>
    <w:rsid w:val="00677285"/>
    <w:rsid w:val="00684CAC"/>
    <w:rsid w:val="006B01B5"/>
    <w:rsid w:val="006B67C6"/>
    <w:rsid w:val="00722D91"/>
    <w:rsid w:val="007268F4"/>
    <w:rsid w:val="00747AF0"/>
    <w:rsid w:val="00750B07"/>
    <w:rsid w:val="00751320"/>
    <w:rsid w:val="00763D3B"/>
    <w:rsid w:val="007A1178"/>
    <w:rsid w:val="007A1CCF"/>
    <w:rsid w:val="007A32DB"/>
    <w:rsid w:val="007C3832"/>
    <w:rsid w:val="007E16DA"/>
    <w:rsid w:val="008206A5"/>
    <w:rsid w:val="00862533"/>
    <w:rsid w:val="00876440"/>
    <w:rsid w:val="00885834"/>
    <w:rsid w:val="00897636"/>
    <w:rsid w:val="008A214A"/>
    <w:rsid w:val="008A4919"/>
    <w:rsid w:val="008A76A2"/>
    <w:rsid w:val="008C1C43"/>
    <w:rsid w:val="008C2D20"/>
    <w:rsid w:val="008C7CA8"/>
    <w:rsid w:val="009157A9"/>
    <w:rsid w:val="009319C4"/>
    <w:rsid w:val="00932E28"/>
    <w:rsid w:val="009774F3"/>
    <w:rsid w:val="0098611C"/>
    <w:rsid w:val="009A0C79"/>
    <w:rsid w:val="009D4E6A"/>
    <w:rsid w:val="00A052FF"/>
    <w:rsid w:val="00A06204"/>
    <w:rsid w:val="00A11191"/>
    <w:rsid w:val="00A23A30"/>
    <w:rsid w:val="00A57931"/>
    <w:rsid w:val="00A84129"/>
    <w:rsid w:val="00AA55C0"/>
    <w:rsid w:val="00AE07CA"/>
    <w:rsid w:val="00BC0504"/>
    <w:rsid w:val="00BF7051"/>
    <w:rsid w:val="00C15E82"/>
    <w:rsid w:val="00C22C15"/>
    <w:rsid w:val="00C22F29"/>
    <w:rsid w:val="00C46624"/>
    <w:rsid w:val="00C466E9"/>
    <w:rsid w:val="00C763CA"/>
    <w:rsid w:val="00CA6365"/>
    <w:rsid w:val="00CA6447"/>
    <w:rsid w:val="00CD4787"/>
    <w:rsid w:val="00CD5FB4"/>
    <w:rsid w:val="00CE3E66"/>
    <w:rsid w:val="00CF1BB4"/>
    <w:rsid w:val="00CF4AC0"/>
    <w:rsid w:val="00D01413"/>
    <w:rsid w:val="00D130A4"/>
    <w:rsid w:val="00D4768E"/>
    <w:rsid w:val="00D645E0"/>
    <w:rsid w:val="00D72ECF"/>
    <w:rsid w:val="00D807AE"/>
    <w:rsid w:val="00D94D80"/>
    <w:rsid w:val="00D976D4"/>
    <w:rsid w:val="00DA75DA"/>
    <w:rsid w:val="00DB79A1"/>
    <w:rsid w:val="00DC109F"/>
    <w:rsid w:val="00DE620B"/>
    <w:rsid w:val="00E3738F"/>
    <w:rsid w:val="00E81ECE"/>
    <w:rsid w:val="00E86206"/>
    <w:rsid w:val="00EB042F"/>
    <w:rsid w:val="00ED0C5E"/>
    <w:rsid w:val="00F03D64"/>
    <w:rsid w:val="00F432F2"/>
    <w:rsid w:val="00F51D65"/>
    <w:rsid w:val="00F621B7"/>
    <w:rsid w:val="00F654A1"/>
    <w:rsid w:val="00F74F6B"/>
    <w:rsid w:val="00F829AB"/>
    <w:rsid w:val="00F942EC"/>
    <w:rsid w:val="00FC35A1"/>
    <w:rsid w:val="00FE2A32"/>
    <w:rsid w:val="00FF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3094CE"/>
  <w15:docId w15:val="{416F4715-ADA9-4CFF-81F9-F3C6D356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CCF"/>
    <w:pPr>
      <w:spacing w:after="0" w:line="360" w:lineRule="auto"/>
      <w:jc w:val="both"/>
    </w:pPr>
  </w:style>
  <w:style w:type="paragraph" w:styleId="Ttulo1">
    <w:name w:val="heading 1"/>
    <w:basedOn w:val="Normal"/>
    <w:next w:val="Normal"/>
    <w:link w:val="Ttulo1Char"/>
    <w:uiPriority w:val="9"/>
    <w:qFormat/>
    <w:rsid w:val="00A57931"/>
    <w:pPr>
      <w:keepNext/>
      <w:spacing w:line="240" w:lineRule="auto"/>
      <w:outlineLvl w:val="0"/>
    </w:pPr>
    <w:rPr>
      <w:rFonts w:ascii="Arial" w:hAnsi="Arial" w:cs="Arial"/>
      <w:b/>
      <w:lang w:val="en-US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57931"/>
    <w:pPr>
      <w:keepNext/>
      <w:spacing w:line="480" w:lineRule="auto"/>
      <w:jc w:val="center"/>
      <w:outlineLvl w:val="1"/>
    </w:pPr>
    <w:rPr>
      <w:rFonts w:ascii="Arial" w:hAnsi="Arial" w:cs="Arial"/>
      <w:b/>
      <w:color w:val="000000"/>
      <w:u w:val="single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hps">
    <w:name w:val="hps"/>
    <w:basedOn w:val="Fontepargpadro"/>
    <w:rsid w:val="007A1CCF"/>
  </w:style>
  <w:style w:type="character" w:customStyle="1" w:styleId="shorttext">
    <w:name w:val="short_text"/>
    <w:basedOn w:val="Fontepargpadro"/>
    <w:rsid w:val="007A1CCF"/>
  </w:style>
  <w:style w:type="paragraph" w:styleId="PargrafodaLista">
    <w:name w:val="List Paragraph"/>
    <w:basedOn w:val="Normal"/>
    <w:uiPriority w:val="34"/>
    <w:qFormat/>
    <w:rsid w:val="0064704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A57931"/>
    <w:rPr>
      <w:rFonts w:ascii="Arial" w:hAnsi="Arial" w:cs="Arial"/>
      <w:b/>
      <w:lang w:val="en-US"/>
    </w:rPr>
  </w:style>
  <w:style w:type="character" w:customStyle="1" w:styleId="Ttulo2Char">
    <w:name w:val="Título 2 Char"/>
    <w:basedOn w:val="Fontepargpadro"/>
    <w:link w:val="Ttulo2"/>
    <w:uiPriority w:val="9"/>
    <w:rsid w:val="00A57931"/>
    <w:rPr>
      <w:rFonts w:ascii="Arial" w:hAnsi="Arial" w:cs="Arial"/>
      <w:b/>
      <w:color w:val="000000"/>
      <w:u w:val="single"/>
      <w:lang w:val="en-US"/>
    </w:rPr>
  </w:style>
  <w:style w:type="paragraph" w:styleId="Ttulo">
    <w:name w:val="Title"/>
    <w:basedOn w:val="Normal"/>
    <w:next w:val="Normal"/>
    <w:link w:val="TtuloChar"/>
    <w:uiPriority w:val="10"/>
    <w:qFormat/>
    <w:rsid w:val="00A57931"/>
    <w:pPr>
      <w:spacing w:line="480" w:lineRule="auto"/>
      <w:jc w:val="center"/>
    </w:pPr>
    <w:rPr>
      <w:rFonts w:ascii="Arial" w:hAnsi="Arial" w:cs="Arial"/>
      <w:b/>
      <w:lang w:val="en-US"/>
    </w:rPr>
  </w:style>
  <w:style w:type="character" w:customStyle="1" w:styleId="TtuloChar">
    <w:name w:val="Título Char"/>
    <w:basedOn w:val="Fontepargpadro"/>
    <w:link w:val="Ttulo"/>
    <w:uiPriority w:val="10"/>
    <w:rsid w:val="00A57931"/>
    <w:rPr>
      <w:rFonts w:ascii="Arial" w:hAnsi="Arial" w:cs="Arial"/>
      <w:b/>
      <w:lang w:val="en-US"/>
    </w:rPr>
  </w:style>
  <w:style w:type="paragraph" w:styleId="Corpodetexto">
    <w:name w:val="Body Text"/>
    <w:basedOn w:val="Normal"/>
    <w:link w:val="CorpodetextoChar"/>
    <w:uiPriority w:val="99"/>
    <w:unhideWhenUsed/>
    <w:rsid w:val="00A57931"/>
    <w:pPr>
      <w:spacing w:line="480" w:lineRule="auto"/>
      <w:jc w:val="center"/>
    </w:pPr>
    <w:rPr>
      <w:rFonts w:ascii="Arial" w:hAnsi="Arial" w:cs="Arial"/>
      <w:b/>
      <w:lang w:val="en-US"/>
    </w:rPr>
  </w:style>
  <w:style w:type="character" w:customStyle="1" w:styleId="CorpodetextoChar">
    <w:name w:val="Corpo de texto Char"/>
    <w:basedOn w:val="Fontepargpadro"/>
    <w:link w:val="Corpodetexto"/>
    <w:uiPriority w:val="99"/>
    <w:rsid w:val="00A57931"/>
    <w:rPr>
      <w:rFonts w:ascii="Arial" w:hAnsi="Arial" w:cs="Arial"/>
      <w:b/>
      <w:lang w:val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862533"/>
    <w:pPr>
      <w:autoSpaceDE w:val="0"/>
      <w:autoSpaceDN w:val="0"/>
      <w:adjustRightInd w:val="0"/>
      <w:spacing w:after="200" w:line="480" w:lineRule="auto"/>
    </w:pPr>
    <w:rPr>
      <w:rFonts w:ascii="Times New Roman" w:eastAsiaTheme="minorEastAsia" w:hAnsi="Times New Roman" w:cs="Times New Roman"/>
      <w:lang w:val="en-US"/>
    </w:rPr>
  </w:style>
  <w:style w:type="table" w:customStyle="1" w:styleId="TabeladeGradeClara1">
    <w:name w:val="Tabela de Grade Clara1"/>
    <w:basedOn w:val="Tabelanormal"/>
    <w:uiPriority w:val="40"/>
    <w:rsid w:val="00862533"/>
    <w:pPr>
      <w:spacing w:after="0" w:line="240" w:lineRule="auto"/>
      <w:jc w:val="both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abealho">
    <w:name w:val="header"/>
    <w:basedOn w:val="Normal"/>
    <w:link w:val="CabealhoChar"/>
    <w:uiPriority w:val="99"/>
    <w:unhideWhenUsed/>
    <w:rsid w:val="00DA75DA"/>
    <w:pPr>
      <w:tabs>
        <w:tab w:val="center" w:pos="4513"/>
        <w:tab w:val="right" w:pos="9026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75DA"/>
  </w:style>
  <w:style w:type="paragraph" w:styleId="Rodap">
    <w:name w:val="footer"/>
    <w:basedOn w:val="Normal"/>
    <w:link w:val="RodapChar"/>
    <w:uiPriority w:val="99"/>
    <w:unhideWhenUsed/>
    <w:rsid w:val="00DA75DA"/>
    <w:pPr>
      <w:tabs>
        <w:tab w:val="center" w:pos="4513"/>
        <w:tab w:val="right" w:pos="9026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7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9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2615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Teixeira Alves</dc:creator>
  <cp:keywords/>
  <dc:description/>
  <cp:lastModifiedBy>Daniele Teixeira Alves</cp:lastModifiedBy>
  <cp:revision>3</cp:revision>
  <dcterms:created xsi:type="dcterms:W3CDTF">2026-02-02T14:44:00Z</dcterms:created>
  <dcterms:modified xsi:type="dcterms:W3CDTF">2026-02-06T11:30:00Z</dcterms:modified>
</cp:coreProperties>
</file>